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Umfrage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Titel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Sprachen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LimeSurvey-Codes, Hauptsprache zuerst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Begrüßungstext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Abschlusstext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Titel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Beschreibung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Ja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Sonstiges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von „Sonstiges“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Ende / Anfang / Nach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Ende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Mehrfachauswahl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Ja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Sonstiges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Exklusiv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Optionscodes, einer pro Zeile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Min. Antworten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Max. Antworten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von „Sonstiges“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Ende / Anfang / Nach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Nach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count(Q02Multiple)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Zeilen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Spalten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Titel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Beschreibung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(lang)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Zahl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Datum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Anzeige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Name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Zahl, 0 = ohne Limit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Aktion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Umfrage beenden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Bedingung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 = Wert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Meldung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2026-10-14T02:01:21Z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de</vt:lpwstr>
  </property>
</Properties>
</file>